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4D" w:rsidRPr="00AC7A4D" w:rsidRDefault="00AC7A4D" w:rsidP="005E52C9"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5E52C9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关于推荐</w:t>
      </w:r>
      <w:r w:rsidR="00BE007B">
        <w:rPr>
          <w:rFonts w:ascii="微软雅黑" w:eastAsia="微软雅黑" w:hAnsi="微软雅黑" w:hint="eastAsia"/>
          <w:color w:val="333333"/>
          <w:sz w:val="26"/>
          <w:szCs w:val="26"/>
          <w:shd w:val="clear" w:color="auto" w:fill="FFFFFF"/>
        </w:rPr>
        <w:t>“</w:t>
      </w:r>
      <w:r w:rsidR="00BE007B" w:rsidRPr="005E52C9">
        <w:rPr>
          <w:rFonts w:ascii="微软雅黑" w:eastAsia="微软雅黑" w:hAnsi="微软雅黑" w:hint="eastAsia"/>
          <w:color w:val="333333"/>
          <w:sz w:val="26"/>
          <w:szCs w:val="26"/>
          <w:shd w:val="clear" w:color="auto" w:fill="FFFFFF"/>
        </w:rPr>
        <w:t>国家科技专家库</w:t>
      </w:r>
      <w:r w:rsidR="00BE007B">
        <w:rPr>
          <w:rFonts w:ascii="微软雅黑" w:eastAsia="微软雅黑" w:hAnsi="微软雅黑" w:hint="eastAsia"/>
          <w:color w:val="333333"/>
          <w:sz w:val="26"/>
          <w:szCs w:val="26"/>
          <w:shd w:val="clear" w:color="auto" w:fill="FFFFFF"/>
        </w:rPr>
        <w:t>”</w:t>
      </w:r>
      <w:r w:rsidR="006B79F5">
        <w:rPr>
          <w:rFonts w:ascii="微软雅黑" w:eastAsia="微软雅黑" w:hAnsi="微软雅黑" w:hint="eastAsia"/>
          <w:color w:val="333333"/>
          <w:sz w:val="26"/>
          <w:szCs w:val="26"/>
          <w:shd w:val="clear" w:color="auto" w:fill="FFFFFF"/>
        </w:rPr>
        <w:t>新</w:t>
      </w:r>
      <w:r w:rsidRPr="00AC7A4D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专家入库</w:t>
      </w:r>
      <w:r w:rsidRPr="005E52C9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的通知</w:t>
      </w:r>
    </w:p>
    <w:p w:rsidR="00AC7A4D" w:rsidRPr="005E52C9" w:rsidRDefault="00AC7A4D" w:rsidP="00AC7A4D">
      <w:pPr>
        <w:widowControl/>
        <w:shd w:val="clear" w:color="auto" w:fill="FFFFFF"/>
        <w:wordWrap w:val="0"/>
        <w:spacing w:line="450" w:lineRule="atLeast"/>
        <w:rPr>
          <w:rFonts w:ascii="仿宋" w:eastAsia="仿宋" w:hAnsi="仿宋" w:cs="宋体"/>
          <w:color w:val="333333"/>
          <w:kern w:val="0"/>
          <w:sz w:val="26"/>
          <w:szCs w:val="26"/>
        </w:rPr>
      </w:pPr>
      <w:r w:rsidRPr="005E52C9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各学院：</w:t>
      </w:r>
    </w:p>
    <w:p w:rsidR="00AC7A4D" w:rsidRDefault="00AC7A4D" w:rsidP="00AC7A4D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proofErr w:type="gramStart"/>
      <w:r w:rsidRPr="005E52C9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接科技</w:t>
      </w:r>
      <w:proofErr w:type="gramEnd"/>
      <w:r w:rsidRPr="005E52C9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部通知，现</w:t>
      </w:r>
      <w:r w:rsidRPr="005E52C9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开展“国家科技专家库”新专家征集入库工作。</w:t>
      </w:r>
      <w:r w:rsidR="00BE007B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专家</w:t>
      </w:r>
      <w:r w:rsidR="000B650A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推荐资格</w:t>
      </w:r>
      <w:r w:rsidRPr="005E52C9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要求如下：</w:t>
      </w:r>
    </w:p>
    <w:p w:rsidR="005E52C9" w:rsidRPr="000B650A" w:rsidRDefault="000B650A" w:rsidP="000B650A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1</w:t>
      </w:r>
      <w:r>
        <w:rPr>
          <w:rFonts w:ascii="仿宋" w:eastAsia="仿宋" w:hAnsi="仿宋"/>
          <w:color w:val="333333"/>
          <w:sz w:val="26"/>
          <w:szCs w:val="26"/>
          <w:shd w:val="clear" w:color="auto" w:fill="FFFFFF"/>
        </w:rPr>
        <w:t>.</w:t>
      </w:r>
      <w:r w:rsidR="005E52C9" w:rsidRPr="000B650A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遵纪守法，未发生学术失范行为；</w:t>
      </w:r>
    </w:p>
    <w:p w:rsidR="005E52C9" w:rsidRPr="000B650A" w:rsidRDefault="000B650A" w:rsidP="000B650A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2</w:t>
      </w:r>
      <w:r>
        <w:rPr>
          <w:rFonts w:ascii="仿宋" w:eastAsia="仿宋" w:hAnsi="仿宋"/>
          <w:color w:val="333333"/>
          <w:sz w:val="26"/>
          <w:szCs w:val="26"/>
          <w:shd w:val="clear" w:color="auto" w:fill="FFFFFF"/>
        </w:rPr>
        <w:t>.</w:t>
      </w:r>
      <w:r w:rsidR="005E52C9" w:rsidRPr="000B650A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年龄未满6</w:t>
      </w:r>
      <w:r w:rsidR="005E52C9" w:rsidRPr="000B650A">
        <w:rPr>
          <w:rFonts w:ascii="仿宋" w:eastAsia="仿宋" w:hAnsi="仿宋"/>
          <w:color w:val="333333"/>
          <w:sz w:val="26"/>
          <w:szCs w:val="26"/>
          <w:shd w:val="clear" w:color="auto" w:fill="FFFFFF"/>
        </w:rPr>
        <w:t>0</w:t>
      </w:r>
      <w:r w:rsidR="005E52C9" w:rsidRPr="000B650A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周岁，身体健康；</w:t>
      </w:r>
    </w:p>
    <w:p w:rsidR="00AC7A4D" w:rsidRPr="000B650A" w:rsidRDefault="000B650A" w:rsidP="000B650A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3</w:t>
      </w:r>
      <w:r>
        <w:rPr>
          <w:rFonts w:ascii="仿宋" w:eastAsia="仿宋" w:hAnsi="仿宋"/>
          <w:color w:val="333333"/>
          <w:sz w:val="26"/>
          <w:szCs w:val="26"/>
          <w:shd w:val="clear" w:color="auto" w:fill="FFFFFF"/>
        </w:rPr>
        <w:t>.</w:t>
      </w:r>
      <w:r w:rsidR="007F10EE" w:rsidRPr="000B650A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副高级及以上职称</w:t>
      </w:r>
      <w:r w:rsidR="007F10EE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，</w:t>
      </w:r>
      <w:r w:rsidR="00AC7A4D" w:rsidRPr="000B650A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具有较高专业水平；</w:t>
      </w:r>
    </w:p>
    <w:p w:rsidR="00AC7A4D" w:rsidRDefault="000B650A" w:rsidP="000B650A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4</w:t>
      </w:r>
      <w:r>
        <w:rPr>
          <w:rFonts w:ascii="仿宋" w:eastAsia="仿宋" w:hAnsi="仿宋"/>
          <w:color w:val="333333"/>
          <w:sz w:val="26"/>
          <w:szCs w:val="26"/>
          <w:shd w:val="clear" w:color="auto" w:fill="FFFFFF"/>
        </w:rPr>
        <w:t>.</w:t>
      </w:r>
      <w:r w:rsidR="00AC7A4D" w:rsidRPr="000B650A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国家科技计划项目(课题)负责人或国家科技奖励获得者，优先推荐</w:t>
      </w: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；</w:t>
      </w:r>
    </w:p>
    <w:p w:rsidR="000B650A" w:rsidRPr="000B650A" w:rsidRDefault="000B650A" w:rsidP="000B650A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5</w:t>
      </w:r>
      <w:r>
        <w:rPr>
          <w:rFonts w:ascii="仿宋" w:eastAsia="仿宋" w:hAnsi="仿宋" w:cs="宋体"/>
          <w:color w:val="333333"/>
          <w:kern w:val="0"/>
          <w:sz w:val="26"/>
          <w:szCs w:val="26"/>
        </w:rPr>
        <w:t>.</w:t>
      </w:r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原</w:t>
      </w:r>
      <w:r w:rsidRPr="005E52C9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“国家科技专家库”</w:t>
      </w: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在库专家，</w:t>
      </w:r>
      <w:r w:rsidR="006B79F5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不</w:t>
      </w:r>
      <w:r w:rsidR="009565A9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再</w:t>
      </w: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重复</w:t>
      </w:r>
      <w:r w:rsidR="009565A9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推荐</w:t>
      </w:r>
      <w:bookmarkStart w:id="0" w:name="_GoBack"/>
      <w:bookmarkEnd w:id="0"/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申报。</w:t>
      </w:r>
    </w:p>
    <w:p w:rsidR="00BE007B" w:rsidRPr="005E52C9" w:rsidRDefault="00BE007B" w:rsidP="00BE007B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请学院</w:t>
      </w:r>
      <w:r w:rsidR="000B650A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依据</w:t>
      </w:r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资格要求</w:t>
      </w:r>
      <w:r w:rsidR="007F10EE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，推荐合适的专家填报《专家信息表》，</w:t>
      </w:r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经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科研副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院长同意后，</w:t>
      </w:r>
      <w:r w:rsidR="000B650A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于6月1</w:t>
      </w:r>
      <w:r w:rsidR="000B650A">
        <w:rPr>
          <w:rFonts w:ascii="仿宋" w:eastAsia="仿宋" w:hAnsi="仿宋" w:cs="宋体"/>
          <w:color w:val="333333"/>
          <w:kern w:val="0"/>
          <w:sz w:val="26"/>
          <w:szCs w:val="26"/>
        </w:rPr>
        <w:t>5</w:t>
      </w:r>
      <w:r w:rsidR="000B650A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日下班前</w:t>
      </w:r>
      <w:r w:rsidRPr="00BE007B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统一报送科研院高新技术办公室</w:t>
      </w:r>
      <w:r w:rsidR="007F10EE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邮箱。</w:t>
      </w:r>
    </w:p>
    <w:p w:rsidR="00BE007B" w:rsidRPr="00AC7A4D" w:rsidRDefault="00BE007B" w:rsidP="00AC7A4D">
      <w:pPr>
        <w:widowControl/>
        <w:shd w:val="clear" w:color="auto" w:fill="FFFFFF"/>
        <w:wordWrap w:val="0"/>
        <w:spacing w:line="450" w:lineRule="atLeast"/>
        <w:ind w:firstLine="480"/>
        <w:rPr>
          <w:rFonts w:ascii="仿宋" w:eastAsia="仿宋" w:hAnsi="仿宋" w:cs="宋体"/>
          <w:color w:val="333333"/>
          <w:kern w:val="0"/>
          <w:sz w:val="26"/>
          <w:szCs w:val="26"/>
        </w:rPr>
      </w:pPr>
    </w:p>
    <w:p w:rsidR="00960050" w:rsidRDefault="00960050">
      <w:pPr>
        <w:rPr>
          <w:rFonts w:ascii="仿宋" w:eastAsia="仿宋" w:hAnsi="仿宋"/>
        </w:rPr>
      </w:pPr>
    </w:p>
    <w:p w:rsidR="000B650A" w:rsidRDefault="000B650A" w:rsidP="000B650A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 w:cs="宋体"/>
          <w:color w:val="333333"/>
          <w:kern w:val="0"/>
          <w:sz w:val="26"/>
          <w:szCs w:val="26"/>
        </w:rPr>
      </w:pPr>
      <w:r w:rsidRPr="000B650A"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 xml:space="preserve">联系人：孙运涛 </w:t>
      </w:r>
      <w:r w:rsidRPr="000B650A">
        <w:rPr>
          <w:rFonts w:ascii="仿宋" w:eastAsia="仿宋" w:hAnsi="仿宋" w:cs="宋体"/>
          <w:color w:val="333333"/>
          <w:kern w:val="0"/>
          <w:sz w:val="26"/>
          <w:szCs w:val="26"/>
        </w:rPr>
        <w:t>84891663</w:t>
      </w:r>
    </w:p>
    <w:p w:rsidR="000B650A" w:rsidRDefault="007F10EE" w:rsidP="000B650A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 w:cs="宋体"/>
          <w:color w:val="333333"/>
          <w:kern w:val="0"/>
          <w:sz w:val="26"/>
          <w:szCs w:val="26"/>
        </w:rPr>
      </w:pPr>
      <w:proofErr w:type="gramStart"/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邮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26"/>
          <w:szCs w:val="26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箱：</w:t>
      </w:r>
      <w:hyperlink r:id="rId5" w:history="1">
        <w:r w:rsidR="009565A9" w:rsidRPr="00057401">
          <w:rPr>
            <w:rStyle w:val="a4"/>
            <w:rFonts w:ascii="仿宋" w:eastAsia="仿宋" w:hAnsi="仿宋" w:cs="宋体" w:hint="eastAsia"/>
            <w:kern w:val="0"/>
            <w:sz w:val="26"/>
            <w:szCs w:val="26"/>
          </w:rPr>
          <w:t>sun</w:t>
        </w:r>
        <w:r w:rsidR="009565A9" w:rsidRPr="00057401">
          <w:rPr>
            <w:rStyle w:val="a4"/>
            <w:rFonts w:ascii="仿宋" w:eastAsia="仿宋" w:hAnsi="仿宋" w:cs="宋体"/>
            <w:kern w:val="0"/>
            <w:sz w:val="26"/>
            <w:szCs w:val="26"/>
          </w:rPr>
          <w:t>yuntao110@nuaa.edu.cn</w:t>
        </w:r>
      </w:hyperlink>
    </w:p>
    <w:p w:rsidR="009565A9" w:rsidRDefault="009565A9" w:rsidP="000B650A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 w:cs="宋体"/>
          <w:color w:val="333333"/>
          <w:kern w:val="0"/>
          <w:sz w:val="26"/>
          <w:szCs w:val="26"/>
        </w:rPr>
      </w:pPr>
    </w:p>
    <w:p w:rsidR="009565A9" w:rsidRDefault="009565A9" w:rsidP="000B650A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 w:cs="宋体"/>
          <w:color w:val="333333"/>
          <w:kern w:val="0"/>
          <w:sz w:val="26"/>
          <w:szCs w:val="26"/>
        </w:rPr>
      </w:pPr>
    </w:p>
    <w:p w:rsidR="009565A9" w:rsidRDefault="009565A9" w:rsidP="009565A9">
      <w:pPr>
        <w:widowControl/>
        <w:shd w:val="clear" w:color="auto" w:fill="FFFFFF"/>
        <w:wordWrap w:val="0"/>
        <w:spacing w:line="450" w:lineRule="atLeast"/>
        <w:ind w:firstLine="525"/>
        <w:rPr>
          <w:rFonts w:ascii="仿宋" w:eastAsia="仿宋" w:hAnsi="仿宋" w:cs="宋体"/>
          <w:color w:val="333333"/>
          <w:kern w:val="0"/>
          <w:sz w:val="26"/>
          <w:szCs w:val="26"/>
        </w:rPr>
      </w:pPr>
      <w:r>
        <w:rPr>
          <w:rFonts w:ascii="仿宋" w:eastAsia="仿宋" w:hAnsi="仿宋" w:cs="宋体"/>
          <w:color w:val="333333"/>
          <w:kern w:val="0"/>
          <w:sz w:val="26"/>
          <w:szCs w:val="26"/>
        </w:rPr>
        <w:t xml:space="preserve">                                          </w:t>
      </w:r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科学技术研究院</w:t>
      </w:r>
    </w:p>
    <w:p w:rsidR="009565A9" w:rsidRPr="000B650A" w:rsidRDefault="009565A9" w:rsidP="009565A9">
      <w:pPr>
        <w:widowControl/>
        <w:shd w:val="clear" w:color="auto" w:fill="FFFFFF"/>
        <w:wordWrap w:val="0"/>
        <w:spacing w:line="450" w:lineRule="atLeast"/>
        <w:ind w:firstLineChars="2500" w:firstLine="6500"/>
        <w:rPr>
          <w:rFonts w:ascii="仿宋" w:eastAsia="仿宋" w:hAnsi="仿宋" w:cs="宋体" w:hint="eastAsia"/>
          <w:color w:val="333333"/>
          <w:kern w:val="0"/>
          <w:sz w:val="26"/>
          <w:szCs w:val="26"/>
        </w:rPr>
      </w:pPr>
      <w:r>
        <w:rPr>
          <w:rFonts w:ascii="仿宋" w:eastAsia="仿宋" w:hAnsi="仿宋" w:cs="宋体" w:hint="eastAsia"/>
          <w:color w:val="333333"/>
          <w:kern w:val="0"/>
          <w:sz w:val="26"/>
          <w:szCs w:val="26"/>
        </w:rPr>
        <w:t>2</w:t>
      </w:r>
      <w:r>
        <w:rPr>
          <w:rFonts w:ascii="仿宋" w:eastAsia="仿宋" w:hAnsi="仿宋" w:cs="宋体"/>
          <w:color w:val="333333"/>
          <w:kern w:val="0"/>
          <w:sz w:val="26"/>
          <w:szCs w:val="26"/>
        </w:rPr>
        <w:t>022-6-8</w:t>
      </w:r>
    </w:p>
    <w:sectPr w:rsidR="009565A9" w:rsidRPr="000B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B4160"/>
    <w:multiLevelType w:val="hybridMultilevel"/>
    <w:tmpl w:val="F2F66FF6"/>
    <w:lvl w:ilvl="0" w:tplc="6B1691FC">
      <w:start w:val="1"/>
      <w:numFmt w:val="decimal"/>
      <w:lvlText w:val="%1."/>
      <w:lvlJc w:val="left"/>
      <w:pPr>
        <w:ind w:left="885" w:hanging="360"/>
      </w:pPr>
      <w:rPr>
        <w:rFonts w:asciiTheme="minorHAnsi" w:eastAsiaTheme="minorEastAsia" w:hAnsiTheme="minorHAnsi" w:hint="default"/>
        <w:color w:val="333333"/>
        <w:sz w:val="26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FE"/>
    <w:rsid w:val="000B650A"/>
    <w:rsid w:val="002B49FE"/>
    <w:rsid w:val="005E52C9"/>
    <w:rsid w:val="006B79F5"/>
    <w:rsid w:val="007F10EE"/>
    <w:rsid w:val="009565A9"/>
    <w:rsid w:val="00960050"/>
    <w:rsid w:val="00AC7A4D"/>
    <w:rsid w:val="00B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9795"/>
  <w15:chartTrackingRefBased/>
  <w15:docId w15:val="{E46C1249-1697-4A73-8983-A2CF2120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4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E0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yuntao110@nua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2022-06-08T01:13:00Z</dcterms:created>
  <dcterms:modified xsi:type="dcterms:W3CDTF">2022-06-08T07:06:00Z</dcterms:modified>
</cp:coreProperties>
</file>